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5B" w:rsidRDefault="0035685B">
      <w:pPr>
        <w:pStyle w:val="ConsPlusTitlePage"/>
      </w:pPr>
      <w:r>
        <w:t xml:space="preserve">Документ предоставлен </w:t>
      </w:r>
      <w:hyperlink r:id="rId5">
        <w:r>
          <w:rPr>
            <w:color w:val="0000FF"/>
          </w:rPr>
          <w:t>КонсультантПлюс</w:t>
        </w:r>
      </w:hyperlink>
      <w:r>
        <w:br/>
      </w:r>
    </w:p>
    <w:p w:rsidR="0035685B" w:rsidRDefault="0035685B">
      <w:pPr>
        <w:pStyle w:val="ConsPlusNormal"/>
        <w:jc w:val="both"/>
        <w:outlineLvl w:val="0"/>
      </w:pPr>
    </w:p>
    <w:p w:rsidR="0035685B" w:rsidRDefault="0035685B">
      <w:pPr>
        <w:pStyle w:val="ConsPlusTitle"/>
        <w:jc w:val="center"/>
        <w:outlineLvl w:val="0"/>
      </w:pPr>
      <w:r>
        <w:t>АДМИНИСТРАЦИЯ ГОРОДСКОГО ОКРУГА</w:t>
      </w:r>
    </w:p>
    <w:p w:rsidR="0035685B" w:rsidRDefault="0035685B">
      <w:pPr>
        <w:pStyle w:val="ConsPlusTitle"/>
        <w:jc w:val="center"/>
      </w:pPr>
      <w:r>
        <w:t>"ГОРОД АРХАНГЕЛЬСК"</w:t>
      </w:r>
    </w:p>
    <w:p w:rsidR="0035685B" w:rsidRDefault="0035685B">
      <w:pPr>
        <w:pStyle w:val="ConsPlusTitle"/>
        <w:jc w:val="both"/>
      </w:pPr>
    </w:p>
    <w:p w:rsidR="0035685B" w:rsidRDefault="0035685B">
      <w:pPr>
        <w:pStyle w:val="ConsPlusTitle"/>
        <w:jc w:val="center"/>
      </w:pPr>
      <w:r>
        <w:t>ПОСТАНОВЛЕНИЕ</w:t>
      </w:r>
    </w:p>
    <w:p w:rsidR="0035685B" w:rsidRDefault="0035685B">
      <w:pPr>
        <w:pStyle w:val="ConsPlusTitle"/>
        <w:jc w:val="center"/>
      </w:pPr>
      <w:r>
        <w:t>от 29 декабря 2021 г. N 2686</w:t>
      </w:r>
    </w:p>
    <w:p w:rsidR="0035685B" w:rsidRDefault="0035685B">
      <w:pPr>
        <w:pStyle w:val="ConsPlusTitle"/>
        <w:jc w:val="both"/>
      </w:pPr>
    </w:p>
    <w:p w:rsidR="0035685B" w:rsidRDefault="0035685B">
      <w:pPr>
        <w:pStyle w:val="ConsPlusTitle"/>
        <w:jc w:val="center"/>
      </w:pPr>
      <w:r>
        <w:t>ОБ ОРГАНИЗАЦИИ ОСУЩЕСТВЛЕНИЯ МУНИЦИПАЛЬНОГО КОНТРОЛЯ</w:t>
      </w:r>
    </w:p>
    <w:p w:rsidR="0035685B" w:rsidRDefault="0035685B">
      <w:pPr>
        <w:pStyle w:val="ConsPlusTitle"/>
        <w:jc w:val="center"/>
      </w:pPr>
      <w:r>
        <w:t>НА ТЕРРИТОРИИ ГОРОДСКОГО ОКРУГА "ГОРОД АРХАНГЕЛЬСК"</w:t>
      </w:r>
    </w:p>
    <w:p w:rsidR="0035685B" w:rsidRDefault="003568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8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85B" w:rsidRDefault="003568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85B" w:rsidRDefault="003568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85B" w:rsidRDefault="0035685B">
            <w:pPr>
              <w:pStyle w:val="ConsPlusNormal"/>
              <w:jc w:val="center"/>
            </w:pPr>
            <w:r>
              <w:rPr>
                <w:color w:val="392C69"/>
              </w:rPr>
              <w:t>Список изменяющих документов</w:t>
            </w:r>
          </w:p>
          <w:p w:rsidR="0035685B" w:rsidRDefault="0035685B">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городского округа "Город Архангельск"</w:t>
            </w:r>
            <w:proofErr w:type="gramEnd"/>
          </w:p>
          <w:p w:rsidR="0035685B" w:rsidRDefault="0035685B">
            <w:pPr>
              <w:pStyle w:val="ConsPlusNormal"/>
              <w:jc w:val="center"/>
            </w:pPr>
            <w:r>
              <w:rPr>
                <w:color w:val="392C69"/>
              </w:rPr>
              <w:t>от 17.08.2022 N 1539)</w:t>
            </w:r>
          </w:p>
        </w:tc>
        <w:tc>
          <w:tcPr>
            <w:tcW w:w="113" w:type="dxa"/>
            <w:tcBorders>
              <w:top w:val="nil"/>
              <w:left w:val="nil"/>
              <w:bottom w:val="nil"/>
              <w:right w:val="nil"/>
            </w:tcBorders>
            <w:shd w:val="clear" w:color="auto" w:fill="F4F3F8"/>
            <w:tcMar>
              <w:top w:w="0" w:type="dxa"/>
              <w:left w:w="0" w:type="dxa"/>
              <w:bottom w:w="0" w:type="dxa"/>
              <w:right w:w="0" w:type="dxa"/>
            </w:tcMar>
          </w:tcPr>
          <w:p w:rsidR="0035685B" w:rsidRDefault="0035685B">
            <w:pPr>
              <w:pStyle w:val="ConsPlusNormal"/>
            </w:pPr>
          </w:p>
        </w:tc>
      </w:tr>
    </w:tbl>
    <w:p w:rsidR="0035685B" w:rsidRDefault="0035685B">
      <w:pPr>
        <w:pStyle w:val="ConsPlusNormal"/>
        <w:jc w:val="both"/>
      </w:pPr>
    </w:p>
    <w:p w:rsidR="0035685B" w:rsidRDefault="0035685B">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постановлениями Правительства Российской Федерации от 31 декабря 2020 года </w:t>
      </w:r>
      <w:hyperlink r:id="rId8">
        <w:r>
          <w:rPr>
            <w:color w:val="0000FF"/>
          </w:rPr>
          <w:t>N 2428</w:t>
        </w:r>
      </w:hyperlink>
      <w:r>
        <w:t xml:space="preserve">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w:t>
      </w:r>
      <w:proofErr w:type="gramEnd"/>
      <w:r>
        <w:t xml:space="preserve">) </w:t>
      </w:r>
      <w:proofErr w:type="gramStart"/>
      <w:r>
        <w:t xml:space="preserve">мероприятий в течение года", от 7 декабря 2020 года </w:t>
      </w:r>
      <w:hyperlink r:id="rId9">
        <w:r>
          <w:rPr>
            <w:color w:val="0000FF"/>
          </w:rPr>
          <w:t>N 2041</w:t>
        </w:r>
      </w:hyperlink>
      <w: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от 25 июня 2021 года </w:t>
      </w:r>
      <w:hyperlink r:id="rId10">
        <w:r>
          <w:rPr>
            <w:color w:val="0000FF"/>
          </w:rPr>
          <w:t>N 990</w:t>
        </w:r>
      </w:hyperlink>
      <w: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t xml:space="preserve"> ценностям", </w:t>
      </w:r>
      <w:hyperlink r:id="rId11">
        <w:r>
          <w:rPr>
            <w:color w:val="0000FF"/>
          </w:rPr>
          <w:t>Уставом</w:t>
        </w:r>
      </w:hyperlink>
      <w:r>
        <w:t xml:space="preserve"> городского округа "Город Архангельск" Администрация городского округа "Город Архангельск" постановляет:</w:t>
      </w:r>
    </w:p>
    <w:p w:rsidR="0035685B" w:rsidRDefault="0035685B">
      <w:pPr>
        <w:pStyle w:val="ConsPlusNormal"/>
        <w:spacing w:before="200"/>
        <w:ind w:firstLine="540"/>
        <w:jc w:val="both"/>
      </w:pPr>
      <w:r>
        <w:t xml:space="preserve">1. Утвердить прилагаемый </w:t>
      </w:r>
      <w:hyperlink w:anchor="P48">
        <w:r>
          <w:rPr>
            <w:color w:val="0000FF"/>
          </w:rPr>
          <w:t>перечень</w:t>
        </w:r>
      </w:hyperlink>
      <w:r>
        <w:t xml:space="preserve"> органов Администрации городского округа "Город Архангельск", осуществляющих муниципальный контроль на территории городского округа "Город Архангельск" (далее - Перечень).</w:t>
      </w:r>
    </w:p>
    <w:p w:rsidR="0035685B" w:rsidRDefault="0035685B">
      <w:pPr>
        <w:pStyle w:val="ConsPlusNormal"/>
        <w:spacing w:before="200"/>
        <w:ind w:firstLine="540"/>
        <w:jc w:val="both"/>
      </w:pPr>
      <w:r>
        <w:t xml:space="preserve">2. Установить, что органы Администрации городского округа "Город Архангельск", указанные в </w:t>
      </w:r>
      <w:hyperlink w:anchor="P48">
        <w:r>
          <w:rPr>
            <w:color w:val="0000FF"/>
          </w:rPr>
          <w:t>Перечне</w:t>
        </w:r>
      </w:hyperlink>
      <w:r>
        <w:t>, утвержденном настоящим постановлением, являются ответственными за осуществление соответствующего вида муниципального контроля.</w:t>
      </w:r>
    </w:p>
    <w:p w:rsidR="0035685B" w:rsidRDefault="0035685B">
      <w:pPr>
        <w:pStyle w:val="ConsPlusNormal"/>
        <w:spacing w:before="200"/>
        <w:ind w:firstLine="540"/>
        <w:jc w:val="both"/>
      </w:pPr>
      <w:r>
        <w:t>3. Руководителям отраслевых (функциональных) и территориальных органов Администрации городского округа "Город Архангельск", осуществляющих муниципальный контроль на территории городского округа "Город Архангельск", обеспечить:</w:t>
      </w:r>
    </w:p>
    <w:p w:rsidR="0035685B" w:rsidRDefault="0035685B">
      <w:pPr>
        <w:pStyle w:val="ConsPlusNormal"/>
        <w:spacing w:before="200"/>
        <w:ind w:firstLine="540"/>
        <w:jc w:val="both"/>
      </w:pPr>
      <w:proofErr w:type="gramStart"/>
      <w:r>
        <w:t xml:space="preserve">подготовку и принятие (утверждение) муниципальных правовых актов и иных документов по реализации Федерального </w:t>
      </w:r>
      <w:hyperlink r:id="rId1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от 31 июля 2020 года N 248-ФЗ);</w:t>
      </w:r>
      <w:proofErr w:type="gramEnd"/>
    </w:p>
    <w:p w:rsidR="0035685B" w:rsidRDefault="0035685B">
      <w:pPr>
        <w:pStyle w:val="ConsPlusNormal"/>
        <w:spacing w:before="200"/>
        <w:ind w:firstLine="540"/>
        <w:jc w:val="both"/>
      </w:pPr>
      <w:r>
        <w:t>занесение сведений о виде муниципального контроля, информации о проведении контрольных (надзорных) мероприятий:</w:t>
      </w:r>
    </w:p>
    <w:p w:rsidR="0035685B" w:rsidRDefault="0035685B">
      <w:pPr>
        <w:pStyle w:val="ConsPlusNormal"/>
        <w:spacing w:before="200"/>
        <w:ind w:firstLine="540"/>
        <w:jc w:val="both"/>
      </w:pPr>
      <w:r>
        <w:t xml:space="preserve">в информационные системы государственного контроля (надзора), муниципального контроля, определенные </w:t>
      </w:r>
      <w:hyperlink r:id="rId13">
        <w:r>
          <w:rPr>
            <w:color w:val="0000FF"/>
          </w:rPr>
          <w:t>статьей 17</w:t>
        </w:r>
      </w:hyperlink>
      <w:r>
        <w:t xml:space="preserve"> Федерального закона от 31 июля 2020 года N 248-ФЗ;</w:t>
      </w:r>
    </w:p>
    <w:p w:rsidR="0035685B" w:rsidRDefault="0035685B">
      <w:pPr>
        <w:pStyle w:val="ConsPlusNormal"/>
        <w:spacing w:before="200"/>
        <w:ind w:firstLine="540"/>
        <w:jc w:val="both"/>
      </w:pPr>
      <w:r>
        <w:t>в информационную систему Минэкономразвития России (monitoring.ar.gov.ru);</w:t>
      </w:r>
    </w:p>
    <w:p w:rsidR="0035685B" w:rsidRDefault="0035685B">
      <w:pPr>
        <w:pStyle w:val="ConsPlusNormal"/>
        <w:spacing w:before="200"/>
        <w:ind w:firstLine="540"/>
        <w:jc w:val="both"/>
      </w:pPr>
      <w:r>
        <w:t>на официальный информационный интернет-портал городского округа "Город Архангельск" (раздел "Муниципальный контроль").</w:t>
      </w:r>
    </w:p>
    <w:p w:rsidR="0035685B" w:rsidRDefault="0035685B">
      <w:pPr>
        <w:pStyle w:val="ConsPlusNormal"/>
        <w:spacing w:before="200"/>
        <w:ind w:firstLine="540"/>
        <w:jc w:val="both"/>
      </w:pPr>
      <w:r>
        <w:t>4. Определить департамент градостроительства Администрации городского округа "Город Архангельск" органом, ответственным за подготовку и принятие (утверждение) муниципальных правовых актов и иных документов по муниципальному контролю в сфере благоустройства и размещение сведений о муниципальном контроле в сфере благоустройства:</w:t>
      </w:r>
    </w:p>
    <w:p w:rsidR="0035685B" w:rsidRDefault="0035685B">
      <w:pPr>
        <w:pStyle w:val="ConsPlusNormal"/>
        <w:spacing w:before="200"/>
        <w:ind w:firstLine="540"/>
        <w:jc w:val="both"/>
      </w:pPr>
      <w:r>
        <w:lastRenderedPageBreak/>
        <w:t>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5685B" w:rsidRDefault="0035685B">
      <w:pPr>
        <w:pStyle w:val="ConsPlusNormal"/>
        <w:spacing w:before="200"/>
        <w:ind w:firstLine="540"/>
        <w:jc w:val="both"/>
      </w:pPr>
      <w:proofErr w:type="gramStart"/>
      <w:r>
        <w:t>в информационной системе Минэкономразвития России (monitoring.ar.gov.ru);</w:t>
      </w:r>
      <w:proofErr w:type="gramEnd"/>
    </w:p>
    <w:p w:rsidR="0035685B" w:rsidRDefault="0035685B">
      <w:pPr>
        <w:pStyle w:val="ConsPlusNormal"/>
        <w:spacing w:before="200"/>
        <w:ind w:firstLine="540"/>
        <w:jc w:val="both"/>
      </w:pPr>
      <w:r>
        <w:t xml:space="preserve">на </w:t>
      </w:r>
      <w:proofErr w:type="gramStart"/>
      <w:r>
        <w:t>официальном</w:t>
      </w:r>
      <w:proofErr w:type="gramEnd"/>
      <w:r>
        <w:t xml:space="preserve"> информационном интернет-портале городского округа "Город Архангельск" (раздел "Муниципальный контроль").</w:t>
      </w:r>
    </w:p>
    <w:p w:rsidR="0035685B" w:rsidRDefault="0035685B">
      <w:pPr>
        <w:pStyle w:val="ConsPlusNormal"/>
        <w:spacing w:before="200"/>
        <w:ind w:firstLine="540"/>
        <w:jc w:val="both"/>
      </w:pPr>
      <w:r>
        <w:t xml:space="preserve">5. </w:t>
      </w:r>
      <w:proofErr w:type="gramStart"/>
      <w:r>
        <w:t>Департаменту городского хозяйства Администрации городского округа "Город Архангельск", департаменту транспорта, строительства и городской инфраструктуры Администрации городского округа "Город Архангельск", администрациям территориальных округов Администрации городского округа "Город Архангельск", управлению муниципального жилищного контроля Администрации городского округа "Город Архангельск" своевременно представлять сведения об осуществлении муниципального контроля в сфере благоустройства в части реализации своих полномочий в департамент градостроительства Администрации городского округа "Город Архангельск".</w:t>
      </w:r>
      <w:proofErr w:type="gramEnd"/>
    </w:p>
    <w:p w:rsidR="0035685B" w:rsidRDefault="0035685B">
      <w:pPr>
        <w:pStyle w:val="ConsPlusNormal"/>
        <w:spacing w:before="200"/>
        <w:ind w:firstLine="540"/>
        <w:jc w:val="both"/>
      </w:pPr>
      <w:r>
        <w:t>6. Руководителям отраслевых (функциональных) и территориальных органов Администрации городского округа "Город Архангельск", осуществляющих муниципальный контроль, ежегодно представлять в департамент организационной работы, общественных связей и контроля Администрации городского округа "Город Архангельск":</w:t>
      </w:r>
    </w:p>
    <w:p w:rsidR="0035685B" w:rsidRDefault="0035685B">
      <w:pPr>
        <w:pStyle w:val="ConsPlusNormal"/>
        <w:spacing w:before="200"/>
        <w:ind w:firstLine="540"/>
        <w:jc w:val="both"/>
      </w:pPr>
      <w:proofErr w:type="gramStart"/>
      <w:r>
        <w:t xml:space="preserve">до 10 января года, следующего за отчетным, до 10 июля текущего года заполненную полугодовую форму федерального статистического наблюдения </w:t>
      </w:r>
      <w:hyperlink r:id="rId14">
        <w:r>
          <w:rPr>
            <w:color w:val="0000FF"/>
          </w:rPr>
          <w:t>N 1-контроль</w:t>
        </w:r>
      </w:hyperlink>
      <w:r>
        <w:t xml:space="preserve"> "Сведения об осуществлении государственного контроля (надзора) и муниципального контроля", утвержденную приказом Федеральной службы государственной статистики от 21 декабря 2011 года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w:t>
      </w:r>
      <w:proofErr w:type="gramEnd"/>
      <w:r>
        <w:t xml:space="preserve"> контроля", (далее - форма N 1-контроль "Сведения об осуществлении государственного контроля (надзора) и муниципального контроля");</w:t>
      </w:r>
    </w:p>
    <w:p w:rsidR="0035685B" w:rsidRDefault="0035685B">
      <w:pPr>
        <w:pStyle w:val="ConsPlusNormal"/>
        <w:spacing w:before="200"/>
        <w:ind w:firstLine="540"/>
        <w:jc w:val="both"/>
      </w:pPr>
      <w:r>
        <w:t>до 1 марта года, следующего за отчетным, доклад о виде муниципального контроля на территории городского округа "Город Архангельск", утвержденный руководителем органа, осуществляющим муниципальный контроль.</w:t>
      </w:r>
    </w:p>
    <w:p w:rsidR="0035685B" w:rsidRDefault="0035685B">
      <w:pPr>
        <w:pStyle w:val="ConsPlusNormal"/>
        <w:spacing w:before="200"/>
        <w:ind w:firstLine="540"/>
        <w:jc w:val="both"/>
      </w:pPr>
      <w:r>
        <w:t>7. Департаменту организационной работы, общественных связей и контроля Администрации городского округа "Город Архангельск" ежегодно обеспечить:</w:t>
      </w:r>
    </w:p>
    <w:p w:rsidR="0035685B" w:rsidRDefault="0035685B">
      <w:pPr>
        <w:pStyle w:val="ConsPlusNormal"/>
        <w:spacing w:before="200"/>
        <w:ind w:firstLine="540"/>
        <w:jc w:val="both"/>
      </w:pPr>
      <w:proofErr w:type="gramStart"/>
      <w:r>
        <w:t xml:space="preserve">до 15 января года, следующего за отчетным, до 15 июля текущего года подготовку сводной полугодовой формы </w:t>
      </w:r>
      <w:hyperlink r:id="rId15">
        <w:r>
          <w:rPr>
            <w:color w:val="0000FF"/>
          </w:rPr>
          <w:t>N 1-контроль</w:t>
        </w:r>
      </w:hyperlink>
      <w:r>
        <w:t xml:space="preserve"> "Сведения об осуществлении государственного контроля (надзора) и муниципального контроля" и ее размещение в Государственной автоматизированной информационной системе "УПРАВЛЕНИЕ";</w:t>
      </w:r>
      <w:proofErr w:type="gramEnd"/>
    </w:p>
    <w:p w:rsidR="0035685B" w:rsidRDefault="0035685B">
      <w:pPr>
        <w:pStyle w:val="ConsPlusNormal"/>
        <w:spacing w:before="200"/>
        <w:ind w:firstLine="540"/>
        <w:jc w:val="both"/>
      </w:pPr>
      <w:r>
        <w:t>до 15 марта года, следующего за отчетным, размещение в Государственной автоматизированной информационной системе "УПРАВЛЕНИЕ" доклады о видах муниципального контроля, осуществляемых на территории городского округа "Город Архангельск".</w:t>
      </w:r>
    </w:p>
    <w:p w:rsidR="0035685B" w:rsidRDefault="0035685B">
      <w:pPr>
        <w:pStyle w:val="ConsPlusNormal"/>
        <w:spacing w:before="200"/>
        <w:ind w:firstLine="540"/>
        <w:jc w:val="both"/>
      </w:pPr>
      <w:r>
        <w:t xml:space="preserve">8.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35685B" w:rsidRDefault="0035685B">
      <w:pPr>
        <w:pStyle w:val="ConsPlusNormal"/>
        <w:jc w:val="both"/>
      </w:pPr>
    </w:p>
    <w:p w:rsidR="0035685B" w:rsidRDefault="0035685B">
      <w:pPr>
        <w:pStyle w:val="ConsPlusNormal"/>
        <w:jc w:val="right"/>
      </w:pPr>
      <w:r>
        <w:t>Глава городского округа</w:t>
      </w:r>
    </w:p>
    <w:p w:rsidR="0035685B" w:rsidRDefault="0035685B">
      <w:pPr>
        <w:pStyle w:val="ConsPlusNormal"/>
        <w:jc w:val="right"/>
      </w:pPr>
      <w:r>
        <w:t>"Город Архангельск"</w:t>
      </w:r>
    </w:p>
    <w:p w:rsidR="0035685B" w:rsidRDefault="0035685B">
      <w:pPr>
        <w:pStyle w:val="ConsPlusNormal"/>
        <w:jc w:val="right"/>
      </w:pPr>
      <w:r>
        <w:t>Д.А.МОРЕВ</w:t>
      </w:r>
    </w:p>
    <w:p w:rsidR="0035685B" w:rsidRDefault="0035685B">
      <w:pPr>
        <w:pStyle w:val="ConsPlusNormal"/>
        <w:jc w:val="both"/>
      </w:pPr>
    </w:p>
    <w:p w:rsidR="0035685B" w:rsidRDefault="0035685B">
      <w:pPr>
        <w:pStyle w:val="ConsPlusNormal"/>
        <w:jc w:val="both"/>
      </w:pPr>
    </w:p>
    <w:p w:rsidR="0035685B" w:rsidRDefault="0035685B">
      <w:pPr>
        <w:pStyle w:val="ConsPlusNormal"/>
        <w:jc w:val="both"/>
      </w:pPr>
    </w:p>
    <w:p w:rsidR="0035685B" w:rsidRDefault="0035685B">
      <w:pPr>
        <w:pStyle w:val="ConsPlusNormal"/>
        <w:jc w:val="both"/>
      </w:pPr>
    </w:p>
    <w:p w:rsidR="0035685B" w:rsidRDefault="0035685B">
      <w:pPr>
        <w:pStyle w:val="ConsPlusNormal"/>
        <w:jc w:val="both"/>
      </w:pPr>
    </w:p>
    <w:p w:rsidR="0035685B" w:rsidRDefault="0035685B">
      <w:pPr>
        <w:pStyle w:val="ConsPlusNormal"/>
        <w:jc w:val="right"/>
        <w:outlineLvl w:val="0"/>
      </w:pPr>
      <w:r>
        <w:t>Утвержден</w:t>
      </w:r>
    </w:p>
    <w:p w:rsidR="0035685B" w:rsidRDefault="0035685B">
      <w:pPr>
        <w:pStyle w:val="ConsPlusNormal"/>
        <w:jc w:val="right"/>
      </w:pPr>
      <w:r>
        <w:t>постановлением Администрации</w:t>
      </w:r>
    </w:p>
    <w:p w:rsidR="0035685B" w:rsidRDefault="0035685B">
      <w:pPr>
        <w:pStyle w:val="ConsPlusNormal"/>
        <w:jc w:val="right"/>
      </w:pPr>
      <w:r>
        <w:t>городского округа "Город Архангельск"</w:t>
      </w:r>
    </w:p>
    <w:p w:rsidR="0035685B" w:rsidRDefault="0035685B">
      <w:pPr>
        <w:pStyle w:val="ConsPlusNormal"/>
        <w:jc w:val="right"/>
      </w:pPr>
      <w:r>
        <w:t>от 29.12.2021 N 2686</w:t>
      </w:r>
    </w:p>
    <w:p w:rsidR="0035685B" w:rsidRDefault="0035685B">
      <w:pPr>
        <w:pStyle w:val="ConsPlusNormal"/>
        <w:jc w:val="both"/>
      </w:pPr>
    </w:p>
    <w:p w:rsidR="0035685B" w:rsidRDefault="0035685B">
      <w:pPr>
        <w:pStyle w:val="ConsPlusTitle"/>
        <w:jc w:val="center"/>
      </w:pPr>
      <w:bookmarkStart w:id="0" w:name="P48"/>
      <w:bookmarkEnd w:id="0"/>
      <w:r>
        <w:t>ПЕРЕЧЕНЬ</w:t>
      </w:r>
    </w:p>
    <w:p w:rsidR="0035685B" w:rsidRDefault="0035685B">
      <w:pPr>
        <w:pStyle w:val="ConsPlusTitle"/>
        <w:jc w:val="center"/>
      </w:pPr>
      <w:r>
        <w:lastRenderedPageBreak/>
        <w:t>ОРГАНОВ АДМИНИСТРАЦИИ ГОРОДСКОГО ОКРУГА "ГОРОД АРХАНГЕЛЬСК",</w:t>
      </w:r>
    </w:p>
    <w:p w:rsidR="0035685B" w:rsidRDefault="0035685B">
      <w:pPr>
        <w:pStyle w:val="ConsPlusTitle"/>
        <w:jc w:val="center"/>
      </w:pPr>
      <w:proofErr w:type="gramStart"/>
      <w:r>
        <w:t>ОСУЩЕСТВЛЯЮЩИХ</w:t>
      </w:r>
      <w:proofErr w:type="gramEnd"/>
      <w:r>
        <w:t xml:space="preserve"> МУНИЦИПАЛЬНЫЙ КОНТРОЛЬ НА ТЕРРИТОРИИ</w:t>
      </w:r>
    </w:p>
    <w:p w:rsidR="0035685B" w:rsidRDefault="0035685B">
      <w:pPr>
        <w:pStyle w:val="ConsPlusTitle"/>
        <w:jc w:val="center"/>
      </w:pPr>
      <w:r>
        <w:t>ГОРОДСКОГО ОКРУГА "ГОРОД АРХАНГЕЛЬСК"</w:t>
      </w:r>
    </w:p>
    <w:p w:rsidR="0035685B" w:rsidRDefault="003568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68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85B" w:rsidRDefault="003568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85B" w:rsidRDefault="003568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85B" w:rsidRDefault="0035685B">
            <w:pPr>
              <w:pStyle w:val="ConsPlusNormal"/>
              <w:jc w:val="center"/>
            </w:pPr>
            <w:r>
              <w:rPr>
                <w:color w:val="392C69"/>
              </w:rPr>
              <w:t>Список изменяющих документов</w:t>
            </w:r>
          </w:p>
          <w:p w:rsidR="0035685B" w:rsidRDefault="0035685B">
            <w:pPr>
              <w:pStyle w:val="ConsPlusNormal"/>
              <w:jc w:val="center"/>
            </w:pPr>
            <w:proofErr w:type="gramStart"/>
            <w:r>
              <w:rPr>
                <w:color w:val="392C69"/>
              </w:rPr>
              <w:t xml:space="preserve">(в ред. </w:t>
            </w:r>
            <w:hyperlink r:id="rId16">
              <w:r>
                <w:rPr>
                  <w:color w:val="0000FF"/>
                </w:rPr>
                <w:t>постановления</w:t>
              </w:r>
            </w:hyperlink>
            <w:r>
              <w:rPr>
                <w:color w:val="392C69"/>
              </w:rPr>
              <w:t xml:space="preserve"> Администрации городского округа "Город Архангельск"</w:t>
            </w:r>
            <w:proofErr w:type="gramEnd"/>
          </w:p>
          <w:p w:rsidR="0035685B" w:rsidRDefault="0035685B">
            <w:pPr>
              <w:pStyle w:val="ConsPlusNormal"/>
              <w:jc w:val="center"/>
            </w:pPr>
            <w:r>
              <w:rPr>
                <w:color w:val="392C69"/>
              </w:rPr>
              <w:t>от 17.08.2022 N 1539)</w:t>
            </w:r>
          </w:p>
        </w:tc>
        <w:tc>
          <w:tcPr>
            <w:tcW w:w="113" w:type="dxa"/>
            <w:tcBorders>
              <w:top w:val="nil"/>
              <w:left w:val="nil"/>
              <w:bottom w:val="nil"/>
              <w:right w:val="nil"/>
            </w:tcBorders>
            <w:shd w:val="clear" w:color="auto" w:fill="F4F3F8"/>
            <w:tcMar>
              <w:top w:w="0" w:type="dxa"/>
              <w:left w:w="0" w:type="dxa"/>
              <w:bottom w:w="0" w:type="dxa"/>
              <w:right w:w="0" w:type="dxa"/>
            </w:tcMar>
          </w:tcPr>
          <w:p w:rsidR="0035685B" w:rsidRDefault="0035685B">
            <w:pPr>
              <w:pStyle w:val="ConsPlusNormal"/>
            </w:pPr>
          </w:p>
        </w:tc>
      </w:tr>
    </w:tbl>
    <w:p w:rsidR="0035685B" w:rsidRDefault="0035685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4536"/>
        <w:gridCol w:w="3912"/>
      </w:tblGrid>
      <w:tr w:rsidR="0035685B">
        <w:tc>
          <w:tcPr>
            <w:tcW w:w="594" w:type="dxa"/>
            <w:tcBorders>
              <w:top w:val="single" w:sz="4" w:space="0" w:color="auto"/>
              <w:left w:val="nil"/>
              <w:bottom w:val="single" w:sz="4" w:space="0" w:color="auto"/>
            </w:tcBorders>
          </w:tcPr>
          <w:p w:rsidR="0035685B" w:rsidRDefault="0035685B">
            <w:pPr>
              <w:pStyle w:val="ConsPlusNormal"/>
              <w:jc w:val="center"/>
            </w:pPr>
            <w:r>
              <w:t xml:space="preserve">N </w:t>
            </w:r>
            <w:proofErr w:type="gramStart"/>
            <w:r>
              <w:t>п</w:t>
            </w:r>
            <w:proofErr w:type="gramEnd"/>
            <w:r>
              <w:t>/п</w:t>
            </w:r>
          </w:p>
        </w:tc>
        <w:tc>
          <w:tcPr>
            <w:tcW w:w="4536" w:type="dxa"/>
            <w:tcBorders>
              <w:top w:val="single" w:sz="4" w:space="0" w:color="auto"/>
              <w:bottom w:val="single" w:sz="4" w:space="0" w:color="auto"/>
            </w:tcBorders>
          </w:tcPr>
          <w:p w:rsidR="0035685B" w:rsidRDefault="0035685B">
            <w:pPr>
              <w:pStyle w:val="ConsPlusNormal"/>
              <w:jc w:val="center"/>
            </w:pPr>
            <w:r>
              <w:t>Орган Администрации городского округа "Город Архангельск", осуществляющий муниципальный контроль</w:t>
            </w:r>
          </w:p>
        </w:tc>
        <w:tc>
          <w:tcPr>
            <w:tcW w:w="3912" w:type="dxa"/>
            <w:tcBorders>
              <w:top w:val="single" w:sz="4" w:space="0" w:color="auto"/>
              <w:bottom w:val="single" w:sz="4" w:space="0" w:color="auto"/>
              <w:right w:val="nil"/>
            </w:tcBorders>
          </w:tcPr>
          <w:p w:rsidR="0035685B" w:rsidRDefault="0035685B">
            <w:pPr>
              <w:pStyle w:val="ConsPlusNormal"/>
              <w:jc w:val="center"/>
            </w:pPr>
            <w:r>
              <w:t>Вид муниципального контроля</w:t>
            </w:r>
          </w:p>
        </w:tc>
      </w:tr>
      <w:tr w:rsidR="0035685B">
        <w:tblPrEx>
          <w:tblBorders>
            <w:insideH w:val="none" w:sz="0" w:space="0" w:color="auto"/>
            <w:insideV w:val="none" w:sz="0" w:space="0" w:color="auto"/>
          </w:tblBorders>
        </w:tblPrEx>
        <w:tc>
          <w:tcPr>
            <w:tcW w:w="594" w:type="dxa"/>
            <w:tcBorders>
              <w:top w:val="single" w:sz="4" w:space="0" w:color="auto"/>
              <w:left w:val="nil"/>
              <w:bottom w:val="nil"/>
              <w:right w:val="nil"/>
            </w:tcBorders>
          </w:tcPr>
          <w:p w:rsidR="0035685B" w:rsidRDefault="0035685B">
            <w:pPr>
              <w:pStyle w:val="ConsPlusNormal"/>
              <w:jc w:val="center"/>
            </w:pPr>
            <w:r>
              <w:t>1</w:t>
            </w:r>
          </w:p>
        </w:tc>
        <w:tc>
          <w:tcPr>
            <w:tcW w:w="4536" w:type="dxa"/>
            <w:tcBorders>
              <w:top w:val="single" w:sz="4" w:space="0" w:color="auto"/>
              <w:left w:val="nil"/>
              <w:bottom w:val="nil"/>
              <w:right w:val="nil"/>
            </w:tcBorders>
          </w:tcPr>
          <w:p w:rsidR="0035685B" w:rsidRDefault="0035685B">
            <w:pPr>
              <w:pStyle w:val="ConsPlusNormal"/>
            </w:pPr>
            <w:r>
              <w:t>Управление муниципального жилищного контроля</w:t>
            </w:r>
          </w:p>
        </w:tc>
        <w:tc>
          <w:tcPr>
            <w:tcW w:w="3912" w:type="dxa"/>
            <w:tcBorders>
              <w:top w:val="single" w:sz="4" w:space="0" w:color="auto"/>
              <w:left w:val="nil"/>
              <w:bottom w:val="nil"/>
              <w:right w:val="nil"/>
            </w:tcBorders>
          </w:tcPr>
          <w:p w:rsidR="0035685B" w:rsidRDefault="0035685B">
            <w:pPr>
              <w:pStyle w:val="ConsPlusNormal"/>
            </w:pPr>
            <w:r>
              <w:t>Муниципальный жилищный контроль,</w:t>
            </w:r>
          </w:p>
        </w:tc>
      </w:tr>
      <w:tr w:rsidR="0035685B">
        <w:tblPrEx>
          <w:tblBorders>
            <w:insideH w:val="none" w:sz="0" w:space="0" w:color="auto"/>
            <w:insideV w:val="none" w:sz="0" w:space="0" w:color="auto"/>
          </w:tblBorders>
        </w:tblPrEx>
        <w:tc>
          <w:tcPr>
            <w:tcW w:w="594" w:type="dxa"/>
            <w:tcBorders>
              <w:top w:val="nil"/>
              <w:left w:val="nil"/>
              <w:bottom w:val="nil"/>
              <w:right w:val="nil"/>
            </w:tcBorders>
          </w:tcPr>
          <w:p w:rsidR="0035685B" w:rsidRDefault="0035685B">
            <w:pPr>
              <w:pStyle w:val="ConsPlusNormal"/>
              <w:jc w:val="center"/>
            </w:pPr>
            <w:r>
              <w:t>2</w:t>
            </w:r>
          </w:p>
        </w:tc>
        <w:tc>
          <w:tcPr>
            <w:tcW w:w="4536" w:type="dxa"/>
            <w:tcBorders>
              <w:top w:val="nil"/>
              <w:left w:val="nil"/>
              <w:bottom w:val="nil"/>
              <w:right w:val="nil"/>
            </w:tcBorders>
          </w:tcPr>
          <w:p w:rsidR="0035685B" w:rsidRDefault="0035685B">
            <w:pPr>
              <w:pStyle w:val="ConsPlusNormal"/>
            </w:pPr>
            <w:r>
              <w:t>Департамент муниципального имущества</w:t>
            </w:r>
          </w:p>
        </w:tc>
        <w:tc>
          <w:tcPr>
            <w:tcW w:w="3912" w:type="dxa"/>
            <w:tcBorders>
              <w:top w:val="nil"/>
              <w:left w:val="nil"/>
              <w:bottom w:val="nil"/>
              <w:right w:val="nil"/>
            </w:tcBorders>
          </w:tcPr>
          <w:p w:rsidR="0035685B" w:rsidRDefault="0035685B">
            <w:pPr>
              <w:pStyle w:val="ConsPlusNormal"/>
            </w:pPr>
            <w:r>
              <w:t>Муниципальный земельный контроль</w:t>
            </w:r>
          </w:p>
        </w:tc>
      </w:tr>
      <w:tr w:rsidR="0035685B">
        <w:tblPrEx>
          <w:tblBorders>
            <w:insideH w:val="none" w:sz="0" w:space="0" w:color="auto"/>
            <w:insideV w:val="none" w:sz="0" w:space="0" w:color="auto"/>
          </w:tblBorders>
        </w:tblPrEx>
        <w:tc>
          <w:tcPr>
            <w:tcW w:w="594" w:type="dxa"/>
            <w:tcBorders>
              <w:top w:val="nil"/>
              <w:left w:val="nil"/>
              <w:bottom w:val="nil"/>
              <w:right w:val="nil"/>
            </w:tcBorders>
          </w:tcPr>
          <w:p w:rsidR="0035685B" w:rsidRDefault="0035685B">
            <w:pPr>
              <w:pStyle w:val="ConsPlusNormal"/>
              <w:jc w:val="center"/>
            </w:pPr>
            <w:r>
              <w:t>3</w:t>
            </w:r>
          </w:p>
        </w:tc>
        <w:tc>
          <w:tcPr>
            <w:tcW w:w="4536" w:type="dxa"/>
            <w:tcBorders>
              <w:top w:val="nil"/>
              <w:left w:val="nil"/>
              <w:bottom w:val="nil"/>
              <w:right w:val="nil"/>
            </w:tcBorders>
          </w:tcPr>
          <w:p w:rsidR="0035685B" w:rsidRDefault="0035685B">
            <w:pPr>
              <w:pStyle w:val="ConsPlusNormal"/>
            </w:pPr>
            <w:r>
              <w:t>Департамент градостроительства (в пределах компетенции);</w:t>
            </w:r>
          </w:p>
          <w:p w:rsidR="0035685B" w:rsidRDefault="0035685B">
            <w:pPr>
              <w:pStyle w:val="ConsPlusNormal"/>
            </w:pPr>
            <w:r>
              <w:t>администрации территориальных округов (в пределах компетенции);</w:t>
            </w:r>
          </w:p>
          <w:p w:rsidR="0035685B" w:rsidRDefault="0035685B">
            <w:pPr>
              <w:pStyle w:val="ConsPlusNormal"/>
            </w:pPr>
            <w:r>
              <w:t>департамент городского хозяйства (в пределах компетенции);</w:t>
            </w:r>
          </w:p>
          <w:p w:rsidR="0035685B" w:rsidRDefault="0035685B">
            <w:pPr>
              <w:pStyle w:val="ConsPlusNormal"/>
            </w:pPr>
            <w:r>
              <w:t>департамент транспорта, строительства и городской инфраструктуры (в пределах компетенции);</w:t>
            </w:r>
          </w:p>
          <w:p w:rsidR="0035685B" w:rsidRDefault="0035685B">
            <w:pPr>
              <w:pStyle w:val="ConsPlusNormal"/>
            </w:pPr>
            <w:r>
              <w:t>управление муниципального жилищного контроля (в пределах компетенции)</w:t>
            </w:r>
          </w:p>
        </w:tc>
        <w:tc>
          <w:tcPr>
            <w:tcW w:w="3912" w:type="dxa"/>
            <w:tcBorders>
              <w:top w:val="nil"/>
              <w:left w:val="nil"/>
              <w:bottom w:val="nil"/>
              <w:right w:val="nil"/>
            </w:tcBorders>
          </w:tcPr>
          <w:p w:rsidR="0035685B" w:rsidRDefault="0035685B">
            <w:pPr>
              <w:pStyle w:val="ConsPlusNormal"/>
            </w:pPr>
            <w:r>
              <w:t>Муниципальный контроль в сфере благоустройства</w:t>
            </w:r>
          </w:p>
        </w:tc>
      </w:tr>
      <w:tr w:rsidR="0035685B">
        <w:tblPrEx>
          <w:tblBorders>
            <w:insideH w:val="none" w:sz="0" w:space="0" w:color="auto"/>
            <w:insideV w:val="none" w:sz="0" w:space="0" w:color="auto"/>
          </w:tblBorders>
        </w:tblPrEx>
        <w:tc>
          <w:tcPr>
            <w:tcW w:w="594" w:type="dxa"/>
            <w:tcBorders>
              <w:top w:val="nil"/>
              <w:left w:val="nil"/>
              <w:bottom w:val="nil"/>
              <w:right w:val="nil"/>
            </w:tcBorders>
          </w:tcPr>
          <w:p w:rsidR="0035685B" w:rsidRDefault="0035685B">
            <w:pPr>
              <w:pStyle w:val="ConsPlusNormal"/>
              <w:jc w:val="center"/>
            </w:pPr>
            <w:r>
              <w:t>4</w:t>
            </w:r>
          </w:p>
        </w:tc>
        <w:tc>
          <w:tcPr>
            <w:tcW w:w="4536" w:type="dxa"/>
            <w:tcBorders>
              <w:top w:val="nil"/>
              <w:left w:val="nil"/>
              <w:bottom w:val="nil"/>
              <w:right w:val="nil"/>
            </w:tcBorders>
          </w:tcPr>
          <w:p w:rsidR="0035685B" w:rsidRDefault="0035685B">
            <w:pPr>
              <w:pStyle w:val="ConsPlusNormal"/>
            </w:pPr>
            <w:r>
              <w:t>Департамент транспорта, строительства и городской инфраструктуры</w:t>
            </w:r>
          </w:p>
        </w:tc>
        <w:tc>
          <w:tcPr>
            <w:tcW w:w="3912" w:type="dxa"/>
            <w:tcBorders>
              <w:top w:val="nil"/>
              <w:left w:val="nil"/>
              <w:bottom w:val="nil"/>
              <w:right w:val="nil"/>
            </w:tcBorders>
          </w:tcPr>
          <w:p w:rsidR="0035685B" w:rsidRDefault="0035685B">
            <w:pPr>
              <w:pStyle w:val="ConsPlusNormal"/>
            </w:pPr>
            <w:r>
              <w:t>Муниципальный контроль на автомобильном транспорте, городском наземном электрическом транспорте и в дорожном хозяйстве</w:t>
            </w:r>
          </w:p>
        </w:tc>
      </w:tr>
      <w:tr w:rsidR="0035685B">
        <w:tblPrEx>
          <w:tblBorders>
            <w:insideH w:val="none" w:sz="0" w:space="0" w:color="auto"/>
            <w:insideV w:val="none" w:sz="0" w:space="0" w:color="auto"/>
          </w:tblBorders>
        </w:tblPrEx>
        <w:tc>
          <w:tcPr>
            <w:tcW w:w="594" w:type="dxa"/>
            <w:tcBorders>
              <w:top w:val="nil"/>
              <w:left w:val="nil"/>
              <w:bottom w:val="nil"/>
              <w:right w:val="nil"/>
            </w:tcBorders>
          </w:tcPr>
          <w:p w:rsidR="0035685B" w:rsidRDefault="0035685B">
            <w:pPr>
              <w:pStyle w:val="ConsPlusNormal"/>
              <w:jc w:val="center"/>
            </w:pPr>
            <w:r>
              <w:t>5</w:t>
            </w:r>
          </w:p>
        </w:tc>
        <w:tc>
          <w:tcPr>
            <w:tcW w:w="8448" w:type="dxa"/>
            <w:gridSpan w:val="2"/>
            <w:tcBorders>
              <w:top w:val="nil"/>
              <w:left w:val="nil"/>
              <w:bottom w:val="nil"/>
              <w:right w:val="nil"/>
            </w:tcBorders>
          </w:tcPr>
          <w:p w:rsidR="0035685B" w:rsidRDefault="0035685B">
            <w:pPr>
              <w:pStyle w:val="ConsPlusNormal"/>
            </w:pPr>
            <w:r>
              <w:t xml:space="preserve">Исключен. - </w:t>
            </w:r>
            <w:hyperlink r:id="rId17">
              <w:r>
                <w:rPr>
                  <w:color w:val="0000FF"/>
                </w:rPr>
                <w:t>Постановление</w:t>
              </w:r>
            </w:hyperlink>
            <w:r>
              <w:t xml:space="preserve"> Администрации городского округа "Город Архангельск" от 17.08.2022 N 1539</w:t>
            </w:r>
          </w:p>
        </w:tc>
      </w:tr>
    </w:tbl>
    <w:p w:rsidR="0035685B" w:rsidRDefault="0035685B">
      <w:pPr>
        <w:pStyle w:val="ConsPlusNormal"/>
        <w:jc w:val="both"/>
      </w:pPr>
    </w:p>
    <w:p w:rsidR="0035685B" w:rsidRDefault="0035685B">
      <w:pPr>
        <w:pStyle w:val="ConsPlusNormal"/>
        <w:jc w:val="both"/>
      </w:pPr>
    </w:p>
    <w:p w:rsidR="0035685B" w:rsidRDefault="0035685B">
      <w:pPr>
        <w:pStyle w:val="ConsPlusNormal"/>
        <w:pBdr>
          <w:bottom w:val="single" w:sz="6" w:space="0" w:color="auto"/>
        </w:pBdr>
        <w:spacing w:before="100" w:after="100"/>
        <w:jc w:val="both"/>
        <w:rPr>
          <w:sz w:val="2"/>
          <w:szCs w:val="2"/>
        </w:rPr>
      </w:pPr>
    </w:p>
    <w:p w:rsidR="005B2208" w:rsidRDefault="0035685B">
      <w:bookmarkStart w:id="1" w:name="_GoBack"/>
      <w:bookmarkEnd w:id="1"/>
    </w:p>
    <w:sectPr w:rsidR="005B2208" w:rsidSect="00455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5B"/>
    <w:rsid w:val="0035685B"/>
    <w:rsid w:val="0037796B"/>
    <w:rsid w:val="005E0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8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568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5685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8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5685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568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44E2790209575EF1A51AD22C22301C8397FE1795AD95675BEF527A3EE70F5A1FC2AE0039EB53506BF3E8E3B30LAN" TargetMode="External"/><Relationship Id="rId13" Type="http://schemas.openxmlformats.org/officeDocument/2006/relationships/hyperlink" Target="consultantplus://offline/ref=3D644E2790209575EF1A51AD22C22301C83870E47E58D95675BEF527A3EE70F5B3FC72EC0297AA3207AA68DF7D5DA7A85F38B48A0F8582AB3CL3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644E2790209575EF1A51AD22C22301C83870E47E58D95675BEF527A3EE70F5A1FC2AE0039EB53506BF3E8E3B30LAN" TargetMode="External"/><Relationship Id="rId12" Type="http://schemas.openxmlformats.org/officeDocument/2006/relationships/hyperlink" Target="consultantplus://offline/ref=3D644E2790209575EF1A51AD22C22301C83870E47E58D95675BEF527A3EE70F5A1FC2AE0039EB53506BF3E8E3B30LAN" TargetMode="External"/><Relationship Id="rId17" Type="http://schemas.openxmlformats.org/officeDocument/2006/relationships/hyperlink" Target="consultantplus://offline/ref=3D644E2790209575EF1A4FA034AE7D0DC83B27EC7F5BD40828EAF370FCBE76A0F3BC74B941D3A6340FA13C8E3D03FEF81273B982189982A0DF29D00930L9N" TargetMode="External"/><Relationship Id="rId2" Type="http://schemas.microsoft.com/office/2007/relationships/stylesWithEffects" Target="stylesWithEffects.xml"/><Relationship Id="rId16" Type="http://schemas.openxmlformats.org/officeDocument/2006/relationships/hyperlink" Target="consultantplus://offline/ref=3D644E2790209575EF1A4FA034AE7D0DC83B27EC7F5BD40828EAF370FCBE76A0F3BC74B941D3A6340FA13C8E3D03FEF81273B982189982A0DF29D00930L9N" TargetMode="External"/><Relationship Id="rId1" Type="http://schemas.openxmlformats.org/officeDocument/2006/relationships/styles" Target="styles.xml"/><Relationship Id="rId6" Type="http://schemas.openxmlformats.org/officeDocument/2006/relationships/hyperlink" Target="consultantplus://offline/ref=3D644E2790209575EF1A4FA034AE7D0DC83B27EC7F5BD40828EAF370FCBE76A0F3BC74B941D3A6340FA13C8E3D03FEF81273B982189982A0DF29D00930L9N" TargetMode="External"/><Relationship Id="rId11" Type="http://schemas.openxmlformats.org/officeDocument/2006/relationships/hyperlink" Target="consultantplus://offline/ref=3D644E2790209575EF1A4FA034AE7D0DC83B27EC7F5BD0052DECF370FCBE76A0F3BC74B953D3FE380EA8228E3016A8A95432L4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D644E2790209575EF1A51AD22C22301CF3279E57959D95675BEF527A3EE70F5B3FC72EC0297AB340DAA68DF7D5DA7A85F38B48A0F8582AB3CL3N" TargetMode="External"/><Relationship Id="rId10" Type="http://schemas.openxmlformats.org/officeDocument/2006/relationships/hyperlink" Target="consultantplus://offline/ref=3D644E2790209575EF1A51AD22C22301C83871E5775BD95675BEF527A3EE70F5A1FC2AE0039EB53506BF3E8E3B30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644E2790209575EF1A51AD22C22301C83779E47F5BD95675BEF527A3EE70F5A1FC2AE0039EB53506BF3E8E3B30LAN" TargetMode="External"/><Relationship Id="rId14" Type="http://schemas.openxmlformats.org/officeDocument/2006/relationships/hyperlink" Target="consultantplus://offline/ref=3D644E2790209575EF1A51AD22C22301CF3279E57959D95675BEF527A3EE70F5B3FC72EC0297AB340DAA68DF7D5DA7A85F38B48A0F8582AB3CL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Лочехина Валентина Николаевна</dc:creator>
  <cp:lastModifiedBy>Лочехина Валентина Николаевна</cp:lastModifiedBy>
  <cp:revision>1</cp:revision>
  <dcterms:created xsi:type="dcterms:W3CDTF">2022-09-19T13:11:00Z</dcterms:created>
  <dcterms:modified xsi:type="dcterms:W3CDTF">2022-09-19T13:12:00Z</dcterms:modified>
</cp:coreProperties>
</file>